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FB6" w:rsidRPr="00932FB6" w:rsidRDefault="00932FB6" w:rsidP="00932FB6">
      <w:pPr>
        <w:shd w:val="clear" w:color="auto" w:fill="FFFFFF"/>
        <w:spacing w:after="0" w:line="600" w:lineRule="atLeast"/>
        <w:jc w:val="center"/>
        <w:outlineLvl w:val="0"/>
        <w:rPr>
          <w:rFonts w:ascii="Arial" w:eastAsia="Times New Roman" w:hAnsi="Arial" w:cs="Arial"/>
          <w:color w:val="2B2B2B"/>
          <w:kern w:val="36"/>
          <w:sz w:val="36"/>
          <w:szCs w:val="36"/>
          <w:lang w:eastAsia="ru-RU"/>
        </w:rPr>
      </w:pPr>
      <w:r w:rsidRPr="00932FB6">
        <w:rPr>
          <w:rFonts w:ascii="Arial" w:eastAsia="Times New Roman" w:hAnsi="Arial" w:cs="Arial"/>
          <w:color w:val="2B2B2B"/>
          <w:kern w:val="36"/>
          <w:sz w:val="36"/>
          <w:szCs w:val="36"/>
          <w:lang w:eastAsia="ru-RU"/>
        </w:rPr>
        <w:t xml:space="preserve">Школьный корпус в </w:t>
      </w:r>
      <w:proofErr w:type="spellStart"/>
      <w:r w:rsidRPr="00932FB6">
        <w:rPr>
          <w:rFonts w:ascii="Arial" w:eastAsia="Times New Roman" w:hAnsi="Arial" w:cs="Arial"/>
          <w:color w:val="2B2B2B"/>
          <w:kern w:val="36"/>
          <w:sz w:val="36"/>
          <w:szCs w:val="36"/>
          <w:lang w:eastAsia="ru-RU"/>
        </w:rPr>
        <w:t>SeaFront</w:t>
      </w:r>
      <w:bookmarkStart w:id="0" w:name="_GoBack"/>
      <w:bookmarkEnd w:id="0"/>
      <w:proofErr w:type="spellEnd"/>
    </w:p>
    <w:p w:rsidR="00932FB6" w:rsidRPr="00932FB6" w:rsidRDefault="00932FB6" w:rsidP="00932FB6">
      <w:pPr>
        <w:shd w:val="clear" w:color="auto" w:fill="FFFFFF"/>
        <w:spacing w:after="0" w:line="600" w:lineRule="atLeast"/>
        <w:jc w:val="center"/>
        <w:outlineLvl w:val="2"/>
        <w:rPr>
          <w:rFonts w:ascii="Arial" w:eastAsia="Times New Roman" w:hAnsi="Arial" w:cs="Arial"/>
          <w:color w:val="2B2B2B"/>
          <w:sz w:val="30"/>
          <w:szCs w:val="30"/>
          <w:lang w:eastAsia="ru-RU"/>
        </w:rPr>
      </w:pPr>
      <w:r w:rsidRPr="00932FB6">
        <w:rPr>
          <w:rFonts w:ascii="Arial" w:eastAsia="Times New Roman" w:hAnsi="Arial" w:cs="Arial"/>
          <w:color w:val="2B2B2B"/>
          <w:sz w:val="30"/>
          <w:szCs w:val="30"/>
          <w:lang w:eastAsia="ru-RU"/>
        </w:rPr>
        <w:t>Местонахождение школы</w:t>
      </w:r>
    </w:p>
    <w:p w:rsidR="00932FB6" w:rsidRPr="00932FB6" w:rsidRDefault="00932FB6" w:rsidP="00932FB6">
      <w:pPr>
        <w:shd w:val="clear" w:color="auto" w:fill="FFFFFF"/>
        <w:spacing w:after="150" w:line="385" w:lineRule="atLeast"/>
        <w:rPr>
          <w:rFonts w:ascii="Arial" w:eastAsia="Times New Roman" w:hAnsi="Arial" w:cs="Arial"/>
          <w:color w:val="2B2B2B"/>
          <w:sz w:val="20"/>
          <w:szCs w:val="20"/>
          <w:lang w:eastAsia="ru-RU"/>
        </w:rPr>
      </w:pPr>
      <w:proofErr w:type="spellStart"/>
      <w:r w:rsidRPr="00932FB6">
        <w:rPr>
          <w:rFonts w:ascii="Arial" w:eastAsia="Times New Roman" w:hAnsi="Arial" w:cs="Arial"/>
          <w:color w:val="2B2B2B"/>
          <w:sz w:val="20"/>
          <w:szCs w:val="20"/>
          <w:lang w:eastAsia="ru-RU"/>
        </w:rPr>
        <w:t>SeaFront</w:t>
      </w:r>
      <w:proofErr w:type="spellEnd"/>
      <w:r w:rsidRPr="00932FB6">
        <w:rPr>
          <w:rFonts w:ascii="Arial" w:eastAsia="Times New Roman" w:hAnsi="Arial" w:cs="Arial"/>
          <w:color w:val="2B2B2B"/>
          <w:sz w:val="20"/>
          <w:szCs w:val="20"/>
          <w:lang w:eastAsia="ru-RU"/>
        </w:rPr>
        <w:t xml:space="preserve"> - новый кампус школы, расположенный на острове </w:t>
      </w:r>
      <w:proofErr w:type="spellStart"/>
      <w:r w:rsidRPr="00932FB6">
        <w:rPr>
          <w:rFonts w:ascii="Arial" w:eastAsia="Times New Roman" w:hAnsi="Arial" w:cs="Arial"/>
          <w:color w:val="2B2B2B"/>
          <w:sz w:val="20"/>
          <w:szCs w:val="20"/>
          <w:lang w:eastAsia="ru-RU"/>
        </w:rPr>
        <w:t>Мактан</w:t>
      </w:r>
      <w:proofErr w:type="spellEnd"/>
      <w:r w:rsidRPr="00932FB6">
        <w:rPr>
          <w:rFonts w:ascii="Arial" w:eastAsia="Times New Roman" w:hAnsi="Arial" w:cs="Arial"/>
          <w:color w:val="2B2B2B"/>
          <w:sz w:val="20"/>
          <w:szCs w:val="20"/>
          <w:lang w:eastAsia="ru-RU"/>
        </w:rPr>
        <w:t xml:space="preserve"> в городе Лапу-Лапу. </w:t>
      </w:r>
      <w:proofErr w:type="spellStart"/>
      <w:r w:rsidRPr="00932FB6">
        <w:rPr>
          <w:rFonts w:ascii="Arial" w:eastAsia="Times New Roman" w:hAnsi="Arial" w:cs="Arial"/>
          <w:color w:val="2B2B2B"/>
          <w:sz w:val="20"/>
          <w:szCs w:val="20"/>
          <w:lang w:eastAsia="ru-RU"/>
        </w:rPr>
        <w:t>Мактан</w:t>
      </w:r>
      <w:proofErr w:type="spellEnd"/>
      <w:r w:rsidRPr="00932FB6">
        <w:rPr>
          <w:rFonts w:ascii="Arial" w:eastAsia="Times New Roman" w:hAnsi="Arial" w:cs="Arial"/>
          <w:color w:val="2B2B2B"/>
          <w:sz w:val="20"/>
          <w:szCs w:val="20"/>
          <w:lang w:eastAsia="ru-RU"/>
        </w:rPr>
        <w:t xml:space="preserve"> находится в часе езды от Себу. Отличные пляжи сделали остров популярной курортной зоной, почти все побережье застроено отелями. Кампус </w:t>
      </w:r>
      <w:proofErr w:type="spellStart"/>
      <w:r w:rsidRPr="00932FB6">
        <w:rPr>
          <w:rFonts w:ascii="Arial" w:eastAsia="Times New Roman" w:hAnsi="Arial" w:cs="Arial"/>
          <w:color w:val="2B2B2B"/>
          <w:sz w:val="20"/>
          <w:szCs w:val="20"/>
          <w:lang w:eastAsia="ru-RU"/>
        </w:rPr>
        <w:t>SeaFront</w:t>
      </w:r>
      <w:proofErr w:type="spellEnd"/>
      <w:r w:rsidRPr="00932FB6">
        <w:rPr>
          <w:rFonts w:ascii="Arial" w:eastAsia="Times New Roman" w:hAnsi="Arial" w:cs="Arial"/>
          <w:color w:val="2B2B2B"/>
          <w:sz w:val="20"/>
          <w:szCs w:val="20"/>
          <w:lang w:eastAsia="ru-RU"/>
        </w:rPr>
        <w:t xml:space="preserve"> также размещается в здании бывшего отеля. Первые два этажа превращены в учебные классы, а остальная часть здания занята мужским и женским общежитием. Приехав сюда, вы в полной мере почувствуете очарование жизни на тропическом острове, будете </w:t>
      </w:r>
      <w:proofErr w:type="gramStart"/>
      <w:r w:rsidRPr="00932FB6">
        <w:rPr>
          <w:rFonts w:ascii="Arial" w:eastAsia="Times New Roman" w:hAnsi="Arial" w:cs="Arial"/>
          <w:color w:val="2B2B2B"/>
          <w:sz w:val="20"/>
          <w:szCs w:val="20"/>
          <w:lang w:eastAsia="ru-RU"/>
        </w:rPr>
        <w:t>просыпаться</w:t>
      </w:r>
      <w:proofErr w:type="gramEnd"/>
      <w:r w:rsidRPr="00932FB6">
        <w:rPr>
          <w:rFonts w:ascii="Arial" w:eastAsia="Times New Roman" w:hAnsi="Arial" w:cs="Arial"/>
          <w:color w:val="2B2B2B"/>
          <w:sz w:val="20"/>
          <w:szCs w:val="20"/>
          <w:lang w:eastAsia="ru-RU"/>
        </w:rPr>
        <w:t xml:space="preserve"> и завтракать с видом на океан.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Ритм жизни по сравнению с </w:t>
      </w:r>
      <w:proofErr w:type="gram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динамичным</w:t>
      </w:r>
      <w:proofErr w:type="gram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 Себу более медленный и спокойный, но в то же время это позволяет в большей степени сконцентрироваться на учёбе. Что касается инфраструктуры, то ею школа обеспечена в полной мере – круглосуточный, доступный и бесперебойный </w:t>
      </w:r>
      <w:proofErr w:type="spell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wi-fi</w:t>
      </w:r>
      <w:proofErr w:type="spell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, просторная светлая библиотека для самостоятельных занятий, прекрасный пейзаж, позволяющий расслабиться и собраться с мыслями. Впрочем, это не значит, что все ваше время посвящено только учёбе. По выходным школа организует экскурсии – морские круизы, дайвинг, плавание с китовыми акулами, экскурсии на близлежащие острова. В холле школы есть специальный «туристический стол», где вы можете ознакомиться с подробным описанием и стоимостью экскурсии и записаться в новый набор, сделать выбор поможет консультант.</w:t>
      </w:r>
    </w:p>
    <w:p w:rsidR="00932FB6" w:rsidRPr="00932FB6" w:rsidRDefault="00932FB6" w:rsidP="00932FB6">
      <w:pPr>
        <w:shd w:val="clear" w:color="auto" w:fill="FFFFFF"/>
        <w:spacing w:after="100" w:afterAutospacing="1" w:line="600" w:lineRule="atLeast"/>
        <w:jc w:val="center"/>
        <w:outlineLvl w:val="2"/>
        <w:rPr>
          <w:rFonts w:ascii="Arial" w:eastAsia="Times New Roman" w:hAnsi="Arial" w:cs="Arial"/>
          <w:color w:val="2B2B2B"/>
          <w:sz w:val="30"/>
          <w:szCs w:val="30"/>
          <w:lang w:eastAsia="ru-RU"/>
        </w:rPr>
      </w:pPr>
      <w:r w:rsidRPr="00932FB6">
        <w:rPr>
          <w:rFonts w:ascii="Arial" w:eastAsia="Times New Roman" w:hAnsi="Arial" w:cs="Arial"/>
          <w:color w:val="2B2B2B"/>
          <w:sz w:val="30"/>
          <w:szCs w:val="30"/>
          <w:lang w:eastAsia="ru-RU"/>
        </w:rPr>
        <w:t>Общежития</w:t>
      </w:r>
    </w:p>
    <w:p w:rsidR="00932FB6" w:rsidRPr="00932FB6" w:rsidRDefault="00932FB6" w:rsidP="00932FB6">
      <w:pPr>
        <w:shd w:val="clear" w:color="auto" w:fill="FFFFFF"/>
        <w:spacing w:after="150" w:line="385" w:lineRule="atLeast"/>
        <w:rPr>
          <w:rFonts w:ascii="Arial" w:eastAsia="Times New Roman" w:hAnsi="Arial" w:cs="Arial"/>
          <w:color w:val="2B2B2B"/>
          <w:sz w:val="20"/>
          <w:szCs w:val="20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0"/>
          <w:szCs w:val="20"/>
          <w:lang w:eastAsia="ru-RU"/>
        </w:rPr>
        <w:t>Комнаты устроены по типу гостиничных номеров. Существуют комнаты на 1, 2, 4, и 6 мест. Одноместные и двухместные комнаты имеют общий душ и туалет, расположенные напротив выхода из комнат в коридоре. Помимо стандартной комплектации (шкаф, стул, стол для занятий, кондиционер) предусмотрены семейные и люкс номера повышенной комфортности. В них произведена дополнительная меблировка, вместо душевой кабины предусмотрена индивидуальная ванная комната.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Раз в неделю персонал убирает комнаты и меняет постельное бельё. Кухонь нет, готовить еду в общежитии запрещено, в аренду можно взять холодильник для хранения скоропортящихся продуктов. Впрочем, острой необходимости в самостоятельном приготовлении пищи не возникнет - школьное кафе работает 7 дней в неделю и представляет завтрак, обед и ужин. Команда поваров старается сделать меню максимально разнообразным: мясо, рыба, несколько видов соусов, морепродукты несколько раз в неделю, обилие свежих овощей и фруктов. Изюминкой является наличие собственной пекарни, так что студенты всегда могут полакомиться свежей и вкусной выпечкой.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В перерывах между занятиями студенты могут воспользоваться бассейном, расположенным во внутреннем дворе (работает до 22.00) или купаться в море (до 18.00), к которому у школы есть </w:t>
      </w: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lastRenderedPageBreak/>
        <w:t>отдельный выход. Есть также бильярд и настольный теннис, по выходным вечером показывают фильмы на большом экране в гостиной, а в определенные дни работает шахматный клуб.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Отдельным плюсом школы являются безопасные условия проживания. Общежитие и школа </w:t>
      </w:r>
      <w:proofErr w:type="gram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расположены</w:t>
      </w:r>
      <w:proofErr w:type="gram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 в одном здании. Территория школы находится под круглосуточной охраной, вход и выход контролируется охранником из числа представителей филиппинской народной полиции. Студенты старше 18 лет могут покидать территорию свободно и в любое время суток, однако они должны отмечаться в журнале охраны. Студенты до 18 лет могут покидать территорию школы только в сопровождении взрослых, либо не покидать её вообще, в зависимости от желания родителей или иных ответственных лиц. Сотрудники школы (русскоязычный персонал) оказывают студентам необходимую поддержку.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Комфортная среда, созданная благодаря тому, что все необходимое находится на общей охраняемой территории, делает школу настоящим островком безопасности и создаёт идеальные условия для обучения детей. В общежитии предусмотрены специальные семейные номера, а при заселении целой группы обеспечивается нахождение всех детей и их сопровождающего в соседних номерах. В кампусе на </w:t>
      </w:r>
      <w:proofErr w:type="spell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Мактане</w:t>
      </w:r>
      <w:proofErr w:type="spell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 могут обучаться дети, начиная с 12 лет (при наличии сопровождающего)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Вокруг школы расположено большое количество ресторанов корейской кухни, итальянская пиццерия и кафе, в частности именно здесь находится кофейня </w:t>
      </w:r>
      <w:proofErr w:type="spell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Civet</w:t>
      </w:r>
      <w:proofErr w:type="spell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 </w:t>
      </w:r>
      <w:proofErr w:type="spell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Cofee</w:t>
      </w:r>
      <w:proofErr w:type="spell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, в которой можно попробовать знаменитый "копи </w:t>
      </w:r>
      <w:proofErr w:type="spell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лювак</w:t>
      </w:r>
      <w:proofErr w:type="spell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" - самый редкий и самый дорогой в мире сорт кофе. Также в 50 метрах от школы расположен супермаркет </w:t>
      </w:r>
      <w:proofErr w:type="spell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Save</w:t>
      </w:r>
      <w:proofErr w:type="spell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 </w:t>
      </w:r>
      <w:proofErr w:type="spell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More</w:t>
      </w:r>
      <w:proofErr w:type="spell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 с пунктом обмена денег, неподалёку находится и большое количество массажных и </w:t>
      </w:r>
      <w:proofErr w:type="spell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спа</w:t>
      </w:r>
      <w:proofErr w:type="spell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-салонов с низкими ценами.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Аэропорт находится в 20 минутах езды от кампуса.</w:t>
      </w:r>
    </w:p>
    <w:p w:rsidR="00932FB6" w:rsidRPr="00932FB6" w:rsidRDefault="00932FB6" w:rsidP="00932FB6">
      <w:pPr>
        <w:shd w:val="clear" w:color="auto" w:fill="FFFFFF"/>
        <w:spacing w:after="100" w:afterAutospacing="1" w:line="600" w:lineRule="atLeast"/>
        <w:jc w:val="center"/>
        <w:outlineLvl w:val="2"/>
        <w:rPr>
          <w:rFonts w:ascii="Arial" w:eastAsia="Times New Roman" w:hAnsi="Arial" w:cs="Arial"/>
          <w:color w:val="2B2B2B"/>
          <w:sz w:val="30"/>
          <w:szCs w:val="30"/>
          <w:lang w:eastAsia="ru-RU"/>
        </w:rPr>
      </w:pPr>
      <w:r w:rsidRPr="00932FB6">
        <w:rPr>
          <w:rFonts w:ascii="Arial" w:eastAsia="Times New Roman" w:hAnsi="Arial" w:cs="Arial"/>
          <w:color w:val="2B2B2B"/>
          <w:sz w:val="30"/>
          <w:szCs w:val="30"/>
          <w:lang w:eastAsia="ru-RU"/>
        </w:rPr>
        <w:t>Особенности корпуса</w:t>
      </w:r>
    </w:p>
    <w:p w:rsidR="00932FB6" w:rsidRPr="00932FB6" w:rsidRDefault="00932FB6" w:rsidP="00932FB6">
      <w:pPr>
        <w:shd w:val="clear" w:color="auto" w:fill="FFFFFF"/>
        <w:spacing w:after="150" w:line="385" w:lineRule="atLeast"/>
        <w:rPr>
          <w:rFonts w:ascii="Arial" w:eastAsia="Times New Roman" w:hAnsi="Arial" w:cs="Arial"/>
          <w:color w:val="2B2B2B"/>
          <w:sz w:val="20"/>
          <w:szCs w:val="20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0"/>
          <w:szCs w:val="20"/>
          <w:lang w:eastAsia="ru-RU"/>
        </w:rPr>
        <w:t>1. Общежитие и учебные классы расположены на разных этажах в одном и том же здании.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2. Ученики могут приезжать учиться без сопровождения с 15 лет. Территория школы охраняется, лицам до 18 лет покидать территорию без сопровождения приехавших с ними взрослых или кого-либо из персонала - воспрещено.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3. Студенты проживают в номерах гостиничного типа на одного, двоих, четверых и шестерых человек. Раз в неделю комната убирается персоналом, постель также меняет персонал.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4. Кухни для того чтобы самостоятельно готовить на территории школы нет.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lastRenderedPageBreak/>
        <w:t xml:space="preserve">5. Недалеко от школы расположен фруктовый рынок с очень низкими ценами, а также крупный супермаркет </w:t>
      </w:r>
      <w:proofErr w:type="spell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Save</w:t>
      </w:r>
      <w:proofErr w:type="spell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 </w:t>
      </w:r>
      <w:proofErr w:type="spell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More</w:t>
      </w:r>
      <w:proofErr w:type="spell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. Поблизости находится много корейских ресторанов, кондитерская, пиццерия и массажные салоны с низкими ценами.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6. На территории школы расположен бассейн, пользоваться которым можно до 22.00.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7. За 15-20 минут можно добраться до терминала пассажирских лодок, откуда отправляются рейсы на соседние острова</w:t>
      </w:r>
      <w:proofErr w:type="gram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.</w:t>
      </w:r>
      <w:proofErr w:type="gram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 </w:t>
      </w:r>
      <w:proofErr w:type="gram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д</w:t>
      </w:r>
      <w:proofErr w:type="gram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орога на такой лодки до ближайшего острова </w:t>
      </w:r>
      <w:proofErr w:type="spell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Оланго</w:t>
      </w:r>
      <w:proofErr w:type="spell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 занимает порядка получаса.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8. Красивый вид на море.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9. Бесплатный бильярд и настольный теннис на территории школы.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 xml:space="preserve">10. Все занятия один на один проходят в </w:t>
      </w:r>
      <w:proofErr w:type="spellStart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опенспейс</w:t>
      </w:r>
      <w:proofErr w:type="spellEnd"/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-пространстве.</w:t>
      </w:r>
    </w:p>
    <w:p w:rsidR="00932FB6" w:rsidRPr="00932FB6" w:rsidRDefault="00932FB6" w:rsidP="00932FB6">
      <w:pPr>
        <w:shd w:val="clear" w:color="auto" w:fill="FFFFFF"/>
        <w:spacing w:after="150" w:line="416" w:lineRule="atLeast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932FB6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11. Располагается в отдалении от центра города</w:t>
      </w:r>
    </w:p>
    <w:p w:rsidR="00322718" w:rsidRDefault="00322718"/>
    <w:sectPr w:rsidR="00322718" w:rsidSect="00932F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FC2"/>
    <w:rsid w:val="00322718"/>
    <w:rsid w:val="00932FB6"/>
    <w:rsid w:val="00E6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8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2016-03-07T15:54:00Z</dcterms:created>
  <dcterms:modified xsi:type="dcterms:W3CDTF">2016-03-07T15:58:00Z</dcterms:modified>
</cp:coreProperties>
</file>