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607" w:rsidRPr="00D93607" w:rsidRDefault="00D93607" w:rsidP="00D93607">
      <w:pPr>
        <w:shd w:val="clear" w:color="auto" w:fill="EBF4FB"/>
        <w:spacing w:after="0" w:line="240" w:lineRule="auto"/>
        <w:outlineLvl w:val="0"/>
        <w:rPr>
          <w:rFonts w:ascii="Trebuchet MS" w:eastAsia="Times New Roman" w:hAnsi="Trebuchet MS" w:cs="Times New Roman"/>
          <w:color w:val="2B519C"/>
          <w:kern w:val="36"/>
          <w:sz w:val="35"/>
          <w:szCs w:val="35"/>
          <w:lang w:eastAsia="ru-RU"/>
        </w:rPr>
      </w:pPr>
      <w:r w:rsidRPr="00D93607">
        <w:rPr>
          <w:rFonts w:ascii="Trebuchet MS" w:eastAsia="Times New Roman" w:hAnsi="Trebuchet MS" w:cs="Times New Roman"/>
          <w:color w:val="2B519C"/>
          <w:kern w:val="36"/>
          <w:sz w:val="35"/>
          <w:szCs w:val="35"/>
          <w:lang w:eastAsia="ru-RU"/>
        </w:rPr>
        <w:t>Золотой Треугольник</w:t>
      </w:r>
    </w:p>
    <w:p w:rsidR="00D93607" w:rsidRPr="00D93607" w:rsidRDefault="00D93607" w:rsidP="00D93607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D93607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День 01. Суббота. Вылет в Дели (Международный рейс)</w:t>
      </w:r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Вылет в Дели на регулярном рейсе одной из авиакомпаний: а/к Аэрофлот или а/к ETIHAD ,a/k QATAR AIRWAYS, а/к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Fin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air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а/к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Turkish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airlines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а/к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Emirates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и.т.д</w:t>
      </w:r>
      <w:proofErr w:type="spellEnd"/>
      <w:proofErr w:type="gram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.</w:t>
      </w:r>
      <w:proofErr w:type="gramEnd"/>
    </w:p>
    <w:p w:rsidR="00D93607" w:rsidRPr="00D93607" w:rsidRDefault="00D93607" w:rsidP="00D93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07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D93607" w:rsidRPr="00D93607" w:rsidRDefault="00D93607" w:rsidP="00D93607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D93607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День 02. Воскресенье. Дели – Джайпур (260 км – 6 часов)</w:t>
      </w:r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>Прилет в Дели. После прохождения формальностей и получения багажа в аэропорту Нью Дели (Терминал-3), встреча с представителем нашей компании. Вас ждет традиционное индийское приветствие «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Свагат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» с гирляндой из цветов. После приветствия трансфер  и размещение в отеле. Короткий отдых.</w:t>
      </w:r>
    </w:p>
    <w:p w:rsidR="00D93607" w:rsidRPr="00D93607" w:rsidRDefault="00D93607" w:rsidP="00D93607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В 09.00, после завтрака полудневная обзорная экскурсия по Дели. Дели - столица современной Индии. </w:t>
      </w:r>
      <w:proofErr w:type="gram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Много династий и правителей процветали на его королевской земле за прошедшие 3000 лет.</w:t>
      </w:r>
      <w:proofErr w:type="gram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Наследие их все еще живет во многих памятниках, от мавзолея Королей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Лоди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13-ого века до зданий Британской Империи, таких как Здание парламента или Президентский дворец. В программу включен осмотр Ворот Индии, Президентского Дворца и здания правительства (со стороны), храма Л</w:t>
      </w:r>
      <w:bookmarkStart w:id="0" w:name="_GoBack"/>
      <w:bookmarkEnd w:id="0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отоса и минарета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Кутуба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Храм Лотоса (закрыт по понедельникам)— один из самых удивительных храмов Индии. Построенный в форме цветка лотоса он является самым большим и красивым 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бахаистским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храмом и служит символом для приверженцев этой веры по всему свету.  Ещё одно культовое место – 72-х метровый минарет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Кутуб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–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Минар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, построенный в XII – XIV веках, украшенный каллиграфической вязью и являющийся символом мусульманского владычества в Дели.</w:t>
      </w:r>
    </w:p>
    <w:p w:rsidR="00D93607" w:rsidRPr="00D93607" w:rsidRDefault="00D93607" w:rsidP="00D93607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После экскурсии отъе</w:t>
      </w:r>
      <w:proofErr w:type="gram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зд в Дж</w:t>
      </w:r>
      <w:proofErr w:type="gram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айпур, столицу штата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Раджастан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Джайпур, легендарный «Розовый город», столица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Раджастана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Махараджа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Джай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Сингх II построил его жёлтым, но в середине XIX века в честь приезда английского принца Альберта все здания были перекрашены в розовый – традиционный цвет гостеприимства. Джайпур подарит Вам немало приятных моментов, если вы прогуляетесь вдоль каменных розовых улиц, прикоснётесь к развивающемуся блеску шелковых сари, пройдете дворами мимо узких дверей, украшенных свастиками, приносящими в индийский дом добро и удачу. Размещение в отеле Джайпура, ночь в отеле. </w:t>
      </w:r>
      <w:r w:rsidRPr="00D93607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(Завтрак)</w:t>
      </w:r>
    </w:p>
    <w:p w:rsidR="00D93607" w:rsidRPr="00D93607" w:rsidRDefault="00D93607" w:rsidP="00D93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07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D93607" w:rsidRPr="00D93607" w:rsidRDefault="00D93607" w:rsidP="00D93607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D93607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День  03. Понедельник. Джайпур.</w:t>
      </w:r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Завтрак в отеле. Утром – экскурсия в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Амбер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Форт (Янтарный Форт). Янтарный Форт расположен в 11 км к северу от Джайпура.  Именно там, на холмах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Аравалли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когда-то находилась древняя столица штата Джайпур. Возведение дивного форта-дворца начал в 1592 году магараджа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Ман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Сингх. Форт представляет собой грандиозный комплекс дворцов, павильонов, садов и храмов. Над всем этим возвышается причудливый дворец-крепость медового цвета. Вы сможет почувствовать магию ушедших времен, поднявшись к вершинам форта на спинах слонов. По пути Ваш слух будут услаждать музыканты. С вершины из апартаментов махараджи открывается поразительный вид на узкое ущелье. Во второй половине дня – экскурсия по городу с посещением уникальной обсерватории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Джантар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Мантар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величественного сооружения, построенного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раджой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Джай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Сингхом в 1728 года, где хранятся самые большие в мире солнечные часы, Городского </w:t>
      </w:r>
      <w:proofErr w:type="gram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Дворца</w:t>
      </w:r>
      <w:proofErr w:type="gram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в музеях которого можно увидеть прекрасные коллекции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могольского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костюма, оружия и миниатюрной живописи. Посещение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Хава</w:t>
      </w:r>
      <w:proofErr w:type="spellEnd"/>
      <w:proofErr w:type="gram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М</w:t>
      </w:r>
      <w:proofErr w:type="gram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ахала (Дворец ветров). Это пятиэтажное здание из розового камня, украшенное колоннами и балконами, было построено в 1799 году. Причудливый рельеф дворца из тысячи решетчатых окон на резном фасаде считается символом Джайпура. Храм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Лакшми-Нараяна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также известный как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Бирла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Мандир</w:t>
      </w:r>
      <w:proofErr w:type="gram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,я</w:t>
      </w:r>
      <w:proofErr w:type="gram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вляется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современным архитектурном чудом. Величественный храм расположен у подножья холма Моти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Дунгри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в штате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Раджастхан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Построенный целиком из высококачественного белого мрамора, храм обрамлён резными скульптурами и статуями богов. Он посвящён Богине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Лакшми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Богу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Нараяну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Три главных купола храма составляют явное представление о секулярной Индии, они изображают различные подходы к разным религиям нации. Храм имеет некоторые из самых красиво изготовленных статуй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Ганеши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других Индуистских Богов. Наряду со статуями Богов, здесь также можно найти статуи великих мыслителей и философов, таких как, Будда и Сократ.</w:t>
      </w:r>
      <w:r w:rsidRPr="00D93607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 Ночь в отеле Джайпура</w:t>
      </w:r>
      <w:proofErr w:type="gramStart"/>
      <w:r w:rsidRPr="00D93607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.(</w:t>
      </w:r>
      <w:proofErr w:type="gramEnd"/>
      <w:r w:rsidRPr="00D93607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Завтрак)</w:t>
      </w:r>
    </w:p>
    <w:p w:rsidR="00D93607" w:rsidRPr="00D93607" w:rsidRDefault="00D93607" w:rsidP="00D93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07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D93607" w:rsidRPr="00D93607" w:rsidRDefault="00D93607" w:rsidP="00D93607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D93607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День 04. Вторник. Джайпу</w:t>
      </w:r>
      <w:proofErr w:type="gramStart"/>
      <w:r w:rsidRPr="00D93607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р-</w:t>
      </w:r>
      <w:proofErr w:type="gramEnd"/>
      <w:r w:rsidRPr="00D93607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</w:t>
      </w:r>
      <w:proofErr w:type="spellStart"/>
      <w:r w:rsidRPr="00D93607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Абанери</w:t>
      </w:r>
      <w:proofErr w:type="spellEnd"/>
      <w:r w:rsidRPr="00D93607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– </w:t>
      </w:r>
      <w:proofErr w:type="spellStart"/>
      <w:r w:rsidRPr="00D93607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Фатехпур</w:t>
      </w:r>
      <w:proofErr w:type="spellEnd"/>
      <w:r w:rsidRPr="00D93607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</w:t>
      </w:r>
      <w:proofErr w:type="spellStart"/>
      <w:r w:rsidRPr="00D93607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Сикри-Агра</w:t>
      </w:r>
      <w:proofErr w:type="spellEnd"/>
      <w:r w:rsidRPr="00D93607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. (260 км –6 часов)</w:t>
      </w:r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После раннего завтрака, около 09:00, отправление в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Агру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По пути Вы непременно посетите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Абанерии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познакомитесь со ступенчатым колодцем-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Чанд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Баори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построенным в 7м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веке</w:t>
      </w:r>
      <w:proofErr w:type="gram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.В</w:t>
      </w:r>
      <w:proofErr w:type="gram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ид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колодца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Чанд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Баори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удивляет – подобные колодцы вообще строились только в Индии, поэтому похожую архитектуру можно увидеть только здесь,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Чанд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Баори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же ко всему прочему является и самым глубоким колодцем такого типа. Это удивительное сооружение, состоящее из тысяч ступенек, сбегающих вниз, к воде, и очень сложно поверить, что всё это громадное и гениальное строение – всего лишь колодец, призванный выполнять одну-единственную цель, давать людям воду. Вы увидите Храм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Харшита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Мата (Богини Счастья) с потрясающей средневековой Индийской архитектурой,  а также попадете в «мёртвый город»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Фатехпур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Сикри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Фатехпур-Сикри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  - город, построенный в пустынном месте из красного песчаника Императором Акбаром, всего лишь отблеск величественного прошлого. Очень недолго он был столицей Великих Моголов, после чего жители покинули его из-за нехватки воды. Возможно, благодаря именно этому обстоятельству мы можем сегодня увидеть его в первозданной красоте. Прибытие в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Агру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размещение в отеле. </w:t>
      </w:r>
      <w:r w:rsidRPr="00D93607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(Завтрак)</w:t>
      </w:r>
    </w:p>
    <w:p w:rsidR="00D93607" w:rsidRPr="00D93607" w:rsidRDefault="00D93607" w:rsidP="00D93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07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D93607" w:rsidRPr="00D93607" w:rsidRDefault="00D93607" w:rsidP="00D93607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D93607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День 05. Среда. </w:t>
      </w:r>
      <w:proofErr w:type="spellStart"/>
      <w:r w:rsidRPr="00D93607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Агра</w:t>
      </w:r>
      <w:proofErr w:type="spellEnd"/>
      <w:r w:rsidRPr="00D93607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.</w:t>
      </w:r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После завтрака экскурсия по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Агре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величественном </w:t>
      </w:r>
      <w:proofErr w:type="gram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городе</w:t>
      </w:r>
      <w:proofErr w:type="gram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столице империи Великих Моголов.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Агра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до сих пор манит искателей красоты со всего света, насладится незабываемым </w:t>
      </w:r>
      <w:proofErr w:type="spellStart"/>
      <w:proofErr w:type="gram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Тадж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Махалом</w:t>
      </w:r>
      <w:proofErr w:type="spellEnd"/>
      <w:proofErr w:type="gram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Тадж</w:t>
      </w:r>
      <w:proofErr w:type="spellEnd"/>
      <w:proofErr w:type="gram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М</w:t>
      </w:r>
      <w:proofErr w:type="gram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ахал построил великий император моголов Шах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Джахан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в память о своей любимой жене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Мумтаз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 Дворец строили 20000 ремесленников в течени</w:t>
      </w:r>
      <w:proofErr w:type="gram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и</w:t>
      </w:r>
      <w:proofErr w:type="gram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22 года. Тысяча слонов возила на строительство белый мрамор. Купцы из Тибета, Персии и России присылали самоцветы для его отделки. Цветочный орнамент из яшмы, агата и малахита, опала и обсидиана и перламутра, искусно вписанный в совершенную симметрию белоснежного дворца, оставляет чувство лёгкости и невесомости. Далее поездка </w:t>
      </w:r>
      <w:proofErr w:type="gram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в</w:t>
      </w:r>
      <w:proofErr w:type="gram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proofErr w:type="gram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Агра</w:t>
      </w:r>
      <w:proofErr w:type="spellEnd"/>
      <w:proofErr w:type="gram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Форт, построенный как армейская крепость в 1565г. Императором Акбаром. Здесь  Шах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Джахан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провел последние годы жизни в заточении, коварно преданный своим сыном, любуясь из окна своей комнаты на белоснежный Тадж-Махал. Огромные стены форта скрывают райские кущи и великолепные архитектурные сооружения – шедевры индийских и мусульманских мастеров. Во второй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половинедня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посещение </w:t>
      </w:r>
      <w:r w:rsidRPr="00D93607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 xml:space="preserve">ещё одного грандиозного памятника </w:t>
      </w:r>
      <w:proofErr w:type="spellStart"/>
      <w:r w:rsidRPr="00D93607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могольской</w:t>
      </w:r>
      <w:proofErr w:type="spellEnd"/>
      <w:r w:rsidRPr="00D93607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 xml:space="preserve"> архитектуры гробницы императора Акбара в </w:t>
      </w:r>
      <w:proofErr w:type="spellStart"/>
      <w:r w:rsidRPr="00D93607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Сикандре</w:t>
      </w:r>
      <w:proofErr w:type="spellEnd"/>
      <w:r w:rsidRPr="00D93607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. Эта достопримечательность известна ещё и огромным скоплением обезьян. Далее </w:t>
      </w:r>
      <w:proofErr w:type="spellStart"/>
      <w:r w:rsidRPr="00D93607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посещение</w:t>
      </w:r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Итимад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-уд-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Даул</w:t>
      </w:r>
      <w:proofErr w:type="gram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ы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-</w:t>
      </w:r>
      <w:proofErr w:type="gram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небольшая элегантная парковая усыпальница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Итимад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-уд-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Даулы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казначея императоров, была построена его дочерью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Нур-Джахан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любимой супругой императора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Джахангира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Строительство началось в 1622 г. и продолжалось шесть лет. В гробнице сочетаются белый мрамор, цветная мозаика, каменная инкрустация и решетки. По стилю это наиболее новаторское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могольское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сооружение XV в., несущее черты перехода от массивных строений из красного песчаника эпохи Акбара к чувственно-изысканным зданиям времен Шах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Джахана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(Тадж-Махал).</w:t>
      </w:r>
      <w:r w:rsidRPr="00D93607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 xml:space="preserve"> Возвращение в отель. Ночь в отеле </w:t>
      </w:r>
      <w:proofErr w:type="spellStart"/>
      <w:r w:rsidRPr="00D93607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Агры</w:t>
      </w:r>
      <w:proofErr w:type="spellEnd"/>
      <w:r w:rsidRPr="00D93607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. (Завтрак).</w:t>
      </w:r>
    </w:p>
    <w:p w:rsidR="00D93607" w:rsidRPr="00D93607" w:rsidRDefault="00D93607" w:rsidP="00D93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07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D93607" w:rsidRPr="00D93607" w:rsidRDefault="00D93607" w:rsidP="00D93607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D93607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День 06. Четверг. </w:t>
      </w:r>
      <w:proofErr w:type="spellStart"/>
      <w:r w:rsidRPr="00D93607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Агра</w:t>
      </w:r>
      <w:proofErr w:type="spellEnd"/>
      <w:r w:rsidRPr="00D93607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– </w:t>
      </w:r>
      <w:proofErr w:type="spellStart"/>
      <w:r w:rsidRPr="00D93607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Вриндаван</w:t>
      </w:r>
      <w:proofErr w:type="spellEnd"/>
      <w:r w:rsidRPr="00D93607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– Дели. (220км – 5 часов)</w:t>
      </w:r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После завтрака переезд в Дели, по дороге посещение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Вриндавана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(Храм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Искона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), связанного с рождением и детством бога Кришны (Храм закрыт между 12.00 и 16.00) и храма Пре</w:t>
      </w:r>
      <w:proofErr w:type="gram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м-</w:t>
      </w:r>
      <w:proofErr w:type="gram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храм посвящен богу Кришн</w:t>
      </w:r>
      <w:r w:rsidRPr="00D93607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е и Раме.</w:t>
      </w:r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 </w:t>
      </w:r>
      <w:proofErr w:type="gramStart"/>
      <w:r w:rsidRPr="00D93607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Прем</w:t>
      </w:r>
      <w:proofErr w:type="gramEnd"/>
      <w:r w:rsidRPr="00D93607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D93607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Мандир</w:t>
      </w:r>
      <w:proofErr w:type="spellEnd"/>
      <w:r w:rsidRPr="00D93607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 xml:space="preserve"> является религиозным и духовным комплексом во </w:t>
      </w:r>
      <w:proofErr w:type="spellStart"/>
      <w:r w:rsidRPr="00D93607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Вриндаване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 Строительство началось 2001 году, а открытие состоялось февраля 2012 г.</w:t>
      </w:r>
      <w:proofErr w:type="gram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.</w:t>
      </w:r>
      <w:proofErr w:type="gram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В строительстве использованы  более 30000 тонн итальянского мрамора, Это подлинный рукотворный шедевр каменной резьбы .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Вриндаван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- Является святым местом паломничества для последователей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вайшнавизма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На месте современного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Вриндавана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в древности находился лес, в котором согласно верованиям индуистов Кришна во время своего земного воплощения 5000 лет назад проводил свои божественные игры. В согласии со священными писаниями индуизма, Кришна провёл своё детство в пастушеской деревне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Гокула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как приёмный ребёнок в семье пастуха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Нанды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его жены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Яшоды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 В «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Бхагавата-пуране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» описываются различные детские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лилы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gram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Кришны</w:t>
      </w:r>
      <w:proofErr w:type="gram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во время которых он вместе с другими мальчиками-пастушками и своим братом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Баларамой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воровал масло, всячески проказничал и убивал разных демонов. Наряду с этим есть много описаний встреч Кришны с девочками-пастушками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гопи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главной из которых была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Радха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Считается, что коренные жители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Вриндаван</w:t>
      </w:r>
      <w:proofErr w:type="gram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a</w:t>
      </w:r>
      <w:proofErr w:type="spellEnd"/>
      <w:proofErr w:type="gram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те, которые в нём родились, пребывают своё последнее рождение на Земле и после смерти отправляются в духовный мир. Родившиеся во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Вриндаване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отрабатывают «мелкие прегрешения» в своей </w:t>
      </w:r>
      <w:proofErr w:type="gram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карме</w:t>
      </w:r>
      <w:proofErr w:type="gram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перед тем как стать полностью освобождёнными душами. Далее переезд в Дели вы сможете посмотреть храм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Акшардам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Хр</w:t>
      </w:r>
      <w:proofErr w:type="gram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a</w:t>
      </w:r>
      <w:proofErr w:type="gram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Акшардам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- недавно открытый храм, вошёл в Книгу Рекордов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Гиннeсакaк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самый грандиозный индуистский храм в мире.  Высота дворца составляет 42 м, ширина и длина 94 и 106 м. Он украшен 234 колоннами, 9 величественными куполами, 20 четырехгранными башенками и более 20 тысяч статуй. По периметру здания располагаются фигуры 148 слонов. Это подлинный рукотворный шедевр каменной резьбы. Поражают ажурные резные своды, напоминающие резьбу в тысячелетних </w:t>
      </w:r>
      <w:proofErr w:type="spellStart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джайнистских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храмах, скульптуры богов, изящные барельефы, в которых проработаны мельчайшие детали. Посещение этого места не оставит Вас равнодушным. (Размещение в отеле не предусмотрено). </w:t>
      </w:r>
      <w:r w:rsidRPr="00D93607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(Завтрак).</w:t>
      </w:r>
    </w:p>
    <w:p w:rsidR="00D93607" w:rsidRPr="00D93607" w:rsidRDefault="00D93607" w:rsidP="00D93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07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D93607" w:rsidRPr="00D93607" w:rsidRDefault="00D93607" w:rsidP="00D93607">
      <w:pPr>
        <w:numPr>
          <w:ilvl w:val="0"/>
          <w:numId w:val="2"/>
        </w:numPr>
        <w:shd w:val="clear" w:color="auto" w:fill="FFFFFF"/>
        <w:spacing w:after="0" w:line="240" w:lineRule="auto"/>
        <w:ind w:left="0" w:right="3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D93607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День 07.Пятница. Отправление из Дели (Международный рейс)</w:t>
      </w:r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>Наш тур завершается, трансфер в аэропорт.</w:t>
      </w:r>
    </w:p>
    <w:p w:rsidR="00D93607" w:rsidRPr="00D93607" w:rsidRDefault="00D93607" w:rsidP="00D93607">
      <w:pPr>
        <w:numPr>
          <w:ilvl w:val="0"/>
          <w:numId w:val="2"/>
        </w:numPr>
        <w:shd w:val="clear" w:color="auto" w:fill="FFFFFF"/>
        <w:spacing w:after="0" w:line="240" w:lineRule="auto"/>
        <w:ind w:left="0" w:right="3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val="en-US" w:eastAsia="ru-RU"/>
        </w:rPr>
        <w:t xml:space="preserve"> </w:t>
      </w:r>
    </w:p>
    <w:p w:rsidR="00D93607" w:rsidRPr="00D93607" w:rsidRDefault="00D93607" w:rsidP="00D93607">
      <w:pPr>
        <w:shd w:val="clear" w:color="auto" w:fill="FFFFFF"/>
        <w:spacing w:after="0" w:line="240" w:lineRule="auto"/>
        <w:ind w:right="3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СТОИМОСТЬ тура</w:t>
      </w:r>
      <w:r w:rsidRPr="00D93607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 </w:t>
      </w:r>
      <w:r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за 1 человека</w:t>
      </w:r>
    </w:p>
    <w:tbl>
      <w:tblPr>
        <w:tblW w:w="5000" w:type="pct"/>
        <w:tblCellSpacing w:w="7" w:type="dxa"/>
        <w:shd w:val="clear" w:color="auto" w:fill="C2C2C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7"/>
        <w:gridCol w:w="2686"/>
        <w:gridCol w:w="2667"/>
        <w:gridCol w:w="2674"/>
      </w:tblGrid>
      <w:tr w:rsidR="00D93607" w:rsidRPr="00D93607" w:rsidTr="00D93607">
        <w:trPr>
          <w:tblHeader/>
          <w:tblCellSpacing w:w="7" w:type="dxa"/>
        </w:trPr>
        <w:tc>
          <w:tcPr>
            <w:tcW w:w="0" w:type="auto"/>
            <w:shd w:val="clear" w:color="auto" w:fill="EFEFE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93607" w:rsidRPr="00D93607" w:rsidRDefault="00D93607" w:rsidP="00D93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D93607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EFEFE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93607" w:rsidRPr="00D93607" w:rsidRDefault="00D93607" w:rsidP="00D93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D93607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5*</w:t>
            </w:r>
          </w:p>
        </w:tc>
        <w:tc>
          <w:tcPr>
            <w:tcW w:w="0" w:type="auto"/>
            <w:shd w:val="clear" w:color="auto" w:fill="EFEFE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93607" w:rsidRPr="00D93607" w:rsidRDefault="00D93607" w:rsidP="00D93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D93607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4*</w:t>
            </w:r>
          </w:p>
        </w:tc>
        <w:tc>
          <w:tcPr>
            <w:tcW w:w="0" w:type="auto"/>
            <w:shd w:val="clear" w:color="auto" w:fill="EFEFE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93607" w:rsidRPr="00D93607" w:rsidRDefault="00D93607" w:rsidP="00D93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D93607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3*</w:t>
            </w:r>
          </w:p>
        </w:tc>
      </w:tr>
      <w:tr w:rsidR="00D93607" w:rsidRPr="00D93607" w:rsidTr="00D93607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D93607" w:rsidRPr="00D93607" w:rsidRDefault="00D93607" w:rsidP="00D9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 DBL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D93607" w:rsidRPr="00D93607" w:rsidRDefault="00D93607" w:rsidP="00D9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US$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D93607" w:rsidRPr="00D93607" w:rsidRDefault="00D93607" w:rsidP="00D9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US$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D93607" w:rsidRPr="00D93607" w:rsidRDefault="00D93607" w:rsidP="00D9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US$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</w:tr>
      <w:tr w:rsidR="00D93607" w:rsidRPr="00D93607" w:rsidTr="00D93607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D93607" w:rsidRPr="00D93607" w:rsidRDefault="00D93607" w:rsidP="00D9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SNGL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D93607" w:rsidRPr="00D93607" w:rsidRDefault="00D93607" w:rsidP="00D9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US$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D93607" w:rsidRPr="00D93607" w:rsidRDefault="00D93607" w:rsidP="00D9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US$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D93607" w:rsidRPr="00D93607" w:rsidRDefault="00D93607" w:rsidP="00D9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US$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</w:t>
            </w:r>
          </w:p>
        </w:tc>
      </w:tr>
      <w:tr w:rsidR="00D93607" w:rsidRPr="00D93607" w:rsidTr="00D93607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D93607" w:rsidRPr="00D93607" w:rsidRDefault="00D93607" w:rsidP="00D9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Доп. кровать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D93607" w:rsidRPr="00D93607" w:rsidRDefault="00D93607" w:rsidP="00D9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US$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D93607" w:rsidRPr="00D93607" w:rsidRDefault="00D93607" w:rsidP="00D9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US$ 324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D93607" w:rsidRPr="00D93607" w:rsidRDefault="00D93607" w:rsidP="00D9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US$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D93607" w:rsidRPr="00D93607" w:rsidTr="00D93607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D93607" w:rsidRPr="00D93607" w:rsidRDefault="00D93607" w:rsidP="00D9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Доплата за ужины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D93607" w:rsidRPr="00D93607" w:rsidRDefault="00D93607" w:rsidP="00D9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US$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r w:rsidRPr="00D9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</w:t>
            </w:r>
            <w:proofErr w:type="spellEnd"/>
            <w:r w:rsidRPr="00D9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Person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D93607" w:rsidRPr="00D93607" w:rsidRDefault="00D93607" w:rsidP="00D9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US$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Pr="00D9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</w:t>
            </w:r>
            <w:proofErr w:type="spellEnd"/>
            <w:r w:rsidRPr="00D9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person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D93607" w:rsidRPr="00D93607" w:rsidRDefault="00D93607" w:rsidP="00D93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US$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 </w:t>
            </w:r>
            <w:proofErr w:type="spellStart"/>
            <w:r w:rsidRPr="00D9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</w:t>
            </w:r>
            <w:proofErr w:type="spellEnd"/>
            <w:r w:rsidRPr="00D9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person</w:t>
            </w:r>
            <w:proofErr w:type="spellEnd"/>
          </w:p>
        </w:tc>
      </w:tr>
    </w:tbl>
    <w:p w:rsidR="00D93607" w:rsidRPr="00D93607" w:rsidRDefault="00D93607" w:rsidP="00D93607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val="en-US" w:eastAsia="ru-RU"/>
        </w:rPr>
      </w:pPr>
      <w:r w:rsidRPr="00D93607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 xml:space="preserve">Входные билеты в памятники </w:t>
      </w:r>
      <w:proofErr w:type="spellStart"/>
      <w:r w:rsidRPr="00D93607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архитектуры:</w:t>
      </w:r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US</w:t>
      </w:r>
      <w:proofErr w:type="spellEnd"/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$ 50 на человека</w:t>
      </w:r>
      <w:r w:rsidRPr="00D93607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</w:r>
    </w:p>
    <w:p w:rsidR="00D93607" w:rsidRPr="00D93607" w:rsidRDefault="00D93607" w:rsidP="00D93607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D93607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В стоимость включен</w:t>
      </w:r>
      <w:proofErr w:type="gramStart"/>
      <w:r w:rsidRPr="00D93607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 xml:space="preserve"> :</w:t>
      </w:r>
      <w:proofErr w:type="gramEnd"/>
    </w:p>
    <w:p w:rsidR="00D93607" w:rsidRPr="00D93607" w:rsidRDefault="00D93607" w:rsidP="00D9360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D93607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05 ночей проживания в отелях согласно выбранной категории и типу размещения</w:t>
      </w:r>
    </w:p>
    <w:p w:rsidR="00D93607" w:rsidRPr="00D93607" w:rsidRDefault="00D93607" w:rsidP="00D9360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D93607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05  завтраков</w:t>
      </w:r>
    </w:p>
    <w:p w:rsidR="00D93607" w:rsidRPr="00D93607" w:rsidRDefault="00D93607" w:rsidP="00D9360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D93607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Кондиционированный транспорт по программе</w:t>
      </w:r>
    </w:p>
    <w:p w:rsidR="00D93607" w:rsidRPr="00D93607" w:rsidRDefault="00D93607" w:rsidP="00D9360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D93607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Русскоговорящий гид по программе</w:t>
      </w:r>
    </w:p>
    <w:p w:rsidR="00D93607" w:rsidRPr="00D93607" w:rsidRDefault="00D93607" w:rsidP="00D9360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D93607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Катание на слонах в Джайпуре.</w:t>
      </w:r>
    </w:p>
    <w:p w:rsidR="00D93607" w:rsidRPr="00D93607" w:rsidRDefault="00D93607" w:rsidP="00D93607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D93607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В стоимости не входит:</w:t>
      </w:r>
    </w:p>
    <w:p w:rsidR="00D93607" w:rsidRPr="00D93607" w:rsidRDefault="00D93607" w:rsidP="00D9360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D93607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Стоимость авиаперелетов.</w:t>
      </w:r>
    </w:p>
    <w:p w:rsidR="00D93607" w:rsidRPr="00D93607" w:rsidRDefault="00D93607" w:rsidP="00D9360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D93607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Расходы персонального характера.</w:t>
      </w:r>
    </w:p>
    <w:p w:rsidR="00D93607" w:rsidRPr="00D93607" w:rsidRDefault="00D93607" w:rsidP="00D9360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D93607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Входные билеты.</w:t>
      </w:r>
    </w:p>
    <w:p w:rsidR="00D93607" w:rsidRPr="00D93607" w:rsidRDefault="00D93607" w:rsidP="00D9360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D93607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Транспо</w:t>
      </w:r>
      <w:proofErr w:type="gramStart"/>
      <w:r w:rsidRPr="00D93607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рт в св</w:t>
      </w:r>
      <w:proofErr w:type="gramEnd"/>
      <w:r w:rsidRPr="00D93607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ободные дни.</w:t>
      </w:r>
    </w:p>
    <w:p w:rsidR="00D93607" w:rsidRPr="00D93607" w:rsidRDefault="00D93607" w:rsidP="00D9360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D93607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Любые расходы не отмеченные выше.</w:t>
      </w:r>
    </w:p>
    <w:p w:rsidR="00D93607" w:rsidRPr="00D93607" w:rsidRDefault="00D93607" w:rsidP="00D9360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D93607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Налог на услуги 3.09 %</w:t>
      </w:r>
    </w:p>
    <w:p w:rsidR="00D93607" w:rsidRPr="00D93607" w:rsidRDefault="00D93607" w:rsidP="00D93607">
      <w:pPr>
        <w:shd w:val="clear" w:color="auto" w:fill="FFFFFF"/>
        <w:spacing w:after="0" w:line="300" w:lineRule="atLeast"/>
        <w:rPr>
          <w:lang w:val="en-US"/>
        </w:rPr>
      </w:pPr>
    </w:p>
    <w:sectPr w:rsidR="00D93607" w:rsidRPr="00D93607" w:rsidSect="00D936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A7F98"/>
    <w:multiLevelType w:val="multilevel"/>
    <w:tmpl w:val="8D429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EB2948"/>
    <w:multiLevelType w:val="multilevel"/>
    <w:tmpl w:val="BAB2D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DC487D"/>
    <w:multiLevelType w:val="multilevel"/>
    <w:tmpl w:val="49ACA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766541"/>
    <w:multiLevelType w:val="multilevel"/>
    <w:tmpl w:val="5FD25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9AC"/>
    <w:rsid w:val="000F4CCD"/>
    <w:rsid w:val="005B6674"/>
    <w:rsid w:val="00D93607"/>
    <w:rsid w:val="00DF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3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6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1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548021"/>
                <w:right w:val="none" w:sz="0" w:space="0" w:color="auto"/>
              </w:divBdr>
              <w:divsChild>
                <w:div w:id="77262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5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94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48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CFCFCF"/>
              </w:divBdr>
              <w:divsChild>
                <w:div w:id="32008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6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8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8" w:space="8" w:color="65A621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1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36" w:space="0" w:color="4F81BD"/>
                    <w:right w:val="none" w:sz="0" w:space="0" w:color="auto"/>
                  </w:divBdr>
                </w:div>
                <w:div w:id="21312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4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1518</Words>
  <Characters>8655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3</cp:revision>
  <dcterms:created xsi:type="dcterms:W3CDTF">2016-03-06T22:03:00Z</dcterms:created>
  <dcterms:modified xsi:type="dcterms:W3CDTF">2016-03-06T22:15:00Z</dcterms:modified>
</cp:coreProperties>
</file>